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B154AE" w14:textId="77777777" w:rsidR="0010535D" w:rsidRDefault="0077591B">
      <w:pPr>
        <w:spacing w:before="120"/>
        <w:jc w:val="center"/>
        <w:rPr>
          <w:b/>
          <w:sz w:val="24"/>
        </w:rPr>
      </w:pPr>
      <w:r>
        <w:rPr>
          <w:b/>
          <w:sz w:val="24"/>
        </w:rPr>
        <w:t>TANTÁRGYI TEMATIKA</w:t>
      </w:r>
    </w:p>
    <w:p w14:paraId="6F0A6715" w14:textId="77777777" w:rsidR="006C5197" w:rsidRDefault="004A63F3">
      <w:pPr>
        <w:spacing w:before="120"/>
        <w:jc w:val="center"/>
        <w:rPr>
          <w:b/>
          <w:sz w:val="24"/>
        </w:rPr>
      </w:pPr>
      <w:r>
        <w:rPr>
          <w:b/>
          <w:sz w:val="24"/>
        </w:rPr>
        <w:t>T</w:t>
      </w:r>
      <w:r w:rsidR="0077591B">
        <w:rPr>
          <w:b/>
          <w:sz w:val="24"/>
        </w:rPr>
        <w:t>antárgy neve</w:t>
      </w:r>
      <w:r w:rsidR="007D5C0F">
        <w:rPr>
          <w:b/>
          <w:sz w:val="24"/>
        </w:rPr>
        <w:t>: Munkajog</w:t>
      </w:r>
      <w:r w:rsidR="00596A3B">
        <w:rPr>
          <w:b/>
          <w:sz w:val="24"/>
        </w:rPr>
        <w:t xml:space="preserve"> gyakorlat</w:t>
      </w:r>
      <w:r w:rsidR="0077591B">
        <w:rPr>
          <w:b/>
          <w:sz w:val="24"/>
        </w:rPr>
        <w:t xml:space="preserve">; </w:t>
      </w:r>
    </w:p>
    <w:p w14:paraId="7D218297" w14:textId="77777777" w:rsidR="0010535D" w:rsidRDefault="0077591B">
      <w:pPr>
        <w:spacing w:before="120"/>
        <w:jc w:val="center"/>
        <w:rPr>
          <w:b/>
          <w:sz w:val="24"/>
        </w:rPr>
      </w:pPr>
      <w:r w:rsidRPr="004A5006">
        <w:rPr>
          <w:b/>
          <w:sz w:val="24"/>
        </w:rPr>
        <w:t>MSc</w:t>
      </w:r>
      <w:r w:rsidR="005E4279">
        <w:rPr>
          <w:b/>
          <w:sz w:val="24"/>
        </w:rPr>
        <w:t>/</w:t>
      </w:r>
      <w:r w:rsidR="005E4279" w:rsidRPr="004A5006">
        <w:rPr>
          <w:b/>
          <w:sz w:val="24"/>
          <w:u w:val="single"/>
        </w:rPr>
        <w:t>BSc</w:t>
      </w:r>
      <w:r w:rsidR="006C5197">
        <w:rPr>
          <w:b/>
          <w:sz w:val="24"/>
        </w:rPr>
        <w:t xml:space="preserve"> </w:t>
      </w:r>
      <w:r w:rsidR="004A5006">
        <w:rPr>
          <w:b/>
          <w:sz w:val="24"/>
        </w:rPr>
        <w:t>Igazságügyi igazgatási alapszak</w:t>
      </w:r>
      <w:r>
        <w:rPr>
          <w:b/>
          <w:sz w:val="24"/>
        </w:rPr>
        <w:t xml:space="preserve"> (</w:t>
      </w:r>
      <w:r w:rsidRPr="00117391">
        <w:rPr>
          <w:b/>
          <w:sz w:val="24"/>
        </w:rPr>
        <w:t>nappali</w:t>
      </w:r>
      <w:r w:rsidR="00315AC0">
        <w:rPr>
          <w:b/>
          <w:sz w:val="24"/>
        </w:rPr>
        <w:t>/levelező</w:t>
      </w:r>
      <w:r>
        <w:rPr>
          <w:b/>
          <w:sz w:val="24"/>
        </w:rPr>
        <w:t>)</w:t>
      </w:r>
    </w:p>
    <w:p w14:paraId="099BE5B4" w14:textId="0FA74934" w:rsidR="009F128B" w:rsidRDefault="000517D8">
      <w:pPr>
        <w:spacing w:before="120"/>
        <w:jc w:val="center"/>
        <w:rPr>
          <w:b/>
          <w:sz w:val="24"/>
        </w:rPr>
      </w:pPr>
      <w:r>
        <w:rPr>
          <w:b/>
          <w:sz w:val="24"/>
        </w:rPr>
        <w:t>202</w:t>
      </w:r>
      <w:r w:rsidR="009544A0">
        <w:rPr>
          <w:b/>
          <w:sz w:val="24"/>
        </w:rPr>
        <w:t>5</w:t>
      </w:r>
      <w:r w:rsidR="00117391">
        <w:rPr>
          <w:b/>
          <w:sz w:val="24"/>
        </w:rPr>
        <w:t>/2</w:t>
      </w:r>
      <w:r w:rsidR="009544A0">
        <w:rPr>
          <w:b/>
          <w:sz w:val="24"/>
        </w:rPr>
        <w:t>6</w:t>
      </w:r>
      <w:r w:rsidR="009F128B">
        <w:rPr>
          <w:b/>
          <w:sz w:val="24"/>
        </w:rPr>
        <w:t>/1.</w:t>
      </w:r>
    </w:p>
    <w:tbl>
      <w:tblPr>
        <w:tblW w:w="9670" w:type="dxa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35"/>
        <w:gridCol w:w="4835"/>
      </w:tblGrid>
      <w:tr w:rsidR="0010535D" w14:paraId="637C6D2D" w14:textId="77777777">
        <w:tc>
          <w:tcPr>
            <w:tcW w:w="4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C7CDD5" w14:textId="77777777" w:rsidR="0010535D" w:rsidRDefault="0077591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Tantárgy neve:</w:t>
            </w:r>
          </w:p>
          <w:p w14:paraId="58303AFF" w14:textId="77777777" w:rsidR="007D087B" w:rsidRDefault="007D087B">
            <w:pPr>
              <w:spacing w:after="0" w:line="240" w:lineRule="auto"/>
              <w:rPr>
                <w:b/>
              </w:rPr>
            </w:pPr>
          </w:p>
          <w:p w14:paraId="4D542193" w14:textId="77777777" w:rsidR="007D087B" w:rsidRPr="007D087B" w:rsidRDefault="007D5C0F">
            <w:pPr>
              <w:spacing w:after="0" w:line="240" w:lineRule="auto"/>
            </w:pPr>
            <w:r>
              <w:t>Munkajog</w:t>
            </w:r>
            <w:r w:rsidR="00596A3B">
              <w:t xml:space="preserve"> gyakorlat</w:t>
            </w:r>
          </w:p>
          <w:p w14:paraId="2F98F58C" w14:textId="77777777" w:rsidR="0010535D" w:rsidRPr="00690B14" w:rsidRDefault="0010535D">
            <w:pPr>
              <w:spacing w:after="0" w:line="240" w:lineRule="auto"/>
              <w:rPr>
                <w:i/>
              </w:rPr>
            </w:pP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10B9FA" w14:textId="77777777" w:rsidR="00B061CE" w:rsidRDefault="00690B14">
            <w:pPr>
              <w:spacing w:after="0" w:line="240" w:lineRule="auto"/>
            </w:pPr>
            <w:r>
              <w:rPr>
                <w:b/>
              </w:rPr>
              <w:t>Tantárgy Neptun-</w:t>
            </w:r>
            <w:r w:rsidR="0077591B">
              <w:rPr>
                <w:b/>
              </w:rPr>
              <w:t>kódja:</w:t>
            </w:r>
            <w:r w:rsidR="0077591B">
              <w:t xml:space="preserve"> </w:t>
            </w:r>
          </w:p>
          <w:p w14:paraId="0EBB758E" w14:textId="77777777" w:rsidR="007D087B" w:rsidRDefault="007D087B">
            <w:pPr>
              <w:spacing w:after="0" w:line="240" w:lineRule="auto"/>
            </w:pPr>
          </w:p>
          <w:p w14:paraId="489971DF" w14:textId="77777777" w:rsidR="00CA5F3E" w:rsidRDefault="004E4BC8">
            <w:pPr>
              <w:spacing w:after="0" w:line="240" w:lineRule="auto"/>
            </w:pPr>
            <w:r>
              <w:t>AJAMU</w:t>
            </w:r>
            <w:r w:rsidR="004A5006">
              <w:t>13</w:t>
            </w:r>
            <w:r w:rsidR="00596A3B">
              <w:t>2</w:t>
            </w:r>
            <w:r w:rsidR="004A5006">
              <w:t>IÜN5</w:t>
            </w:r>
          </w:p>
          <w:p w14:paraId="41B25513" w14:textId="77777777" w:rsidR="00117391" w:rsidRDefault="00117391">
            <w:pPr>
              <w:spacing w:after="0" w:line="240" w:lineRule="auto"/>
            </w:pPr>
            <w:r>
              <w:t>AJAMU141IÜ5</w:t>
            </w:r>
          </w:p>
          <w:p w14:paraId="7176844E" w14:textId="77777777" w:rsidR="00B90C82" w:rsidRDefault="00B90C82">
            <w:pPr>
              <w:spacing w:after="0" w:line="240" w:lineRule="auto"/>
              <w:rPr>
                <w:i/>
                <w:color w:val="365F91" w:themeColor="accent1" w:themeShade="BF"/>
                <w:sz w:val="20"/>
              </w:rPr>
            </w:pPr>
          </w:p>
          <w:p w14:paraId="6ABE8C56" w14:textId="77777777" w:rsidR="00B061CE" w:rsidRDefault="0077591B">
            <w:pPr>
              <w:spacing w:after="0" w:line="240" w:lineRule="auto"/>
            </w:pPr>
            <w:r>
              <w:rPr>
                <w:b/>
              </w:rPr>
              <w:t>Tárgyfelelős intézet:</w:t>
            </w:r>
            <w:r>
              <w:t xml:space="preserve"> </w:t>
            </w:r>
          </w:p>
          <w:p w14:paraId="2B1A9D94" w14:textId="77777777" w:rsidR="007D087B" w:rsidRDefault="007D087B">
            <w:pPr>
              <w:spacing w:after="0" w:line="240" w:lineRule="auto"/>
            </w:pPr>
          </w:p>
          <w:p w14:paraId="371C048B" w14:textId="77777777" w:rsidR="007D087B" w:rsidRDefault="007D087B">
            <w:pPr>
              <w:spacing w:after="0" w:line="240" w:lineRule="auto"/>
            </w:pPr>
            <w:r>
              <w:t>Civilisztikai Tudományok Intézete (CTI)</w:t>
            </w:r>
          </w:p>
          <w:p w14:paraId="48E710CD" w14:textId="77777777" w:rsidR="0010535D" w:rsidRDefault="007D5C0F">
            <w:pPr>
              <w:spacing w:after="0" w:line="240" w:lineRule="auto"/>
            </w:pPr>
            <w:r>
              <w:t>Agrár-és Munkajogi Intézeti Tanszék (AMU</w:t>
            </w:r>
            <w:r w:rsidR="007D087B">
              <w:t>)</w:t>
            </w:r>
          </w:p>
        </w:tc>
      </w:tr>
      <w:tr w:rsidR="0010535D" w14:paraId="1788BE84" w14:textId="77777777">
        <w:tc>
          <w:tcPr>
            <w:tcW w:w="4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77535FC" w14:textId="77777777" w:rsidR="0010535D" w:rsidRDefault="0010535D">
            <w:pPr>
              <w:spacing w:after="0" w:line="240" w:lineRule="auto"/>
            </w:pP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6A4C7D6" w14:textId="77777777" w:rsidR="00B061CE" w:rsidRDefault="0077591B">
            <w:pPr>
              <w:spacing w:after="0" w:line="240" w:lineRule="auto"/>
            </w:pPr>
            <w:r>
              <w:rPr>
                <w:b/>
              </w:rPr>
              <w:t>Tantárgyelem:</w:t>
            </w:r>
            <w:r>
              <w:t xml:space="preserve"> </w:t>
            </w:r>
            <w:r w:rsidR="00963768">
              <w:t>kötelező</w:t>
            </w:r>
          </w:p>
          <w:p w14:paraId="1A931491" w14:textId="77777777" w:rsidR="0010535D" w:rsidRDefault="0010535D">
            <w:pPr>
              <w:spacing w:after="0" w:line="240" w:lineRule="auto"/>
            </w:pPr>
          </w:p>
        </w:tc>
      </w:tr>
      <w:tr w:rsidR="0010535D" w14:paraId="1CAC013E" w14:textId="77777777">
        <w:tc>
          <w:tcPr>
            <w:tcW w:w="9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019E80" w14:textId="77777777" w:rsidR="00B061CE" w:rsidRDefault="0077591B">
            <w:pPr>
              <w:spacing w:after="0" w:line="240" w:lineRule="auto"/>
            </w:pPr>
            <w:r>
              <w:rPr>
                <w:b/>
              </w:rPr>
              <w:t>Tárgyfelelős:</w:t>
            </w:r>
            <w:r>
              <w:t xml:space="preserve"> </w:t>
            </w:r>
          </w:p>
          <w:p w14:paraId="7D2A7873" w14:textId="77777777" w:rsidR="007D087B" w:rsidRDefault="007D087B">
            <w:pPr>
              <w:spacing w:after="0" w:line="240" w:lineRule="auto"/>
            </w:pPr>
          </w:p>
          <w:p w14:paraId="615BDFF7" w14:textId="7935D67F" w:rsidR="0010535D" w:rsidRPr="00B90C82" w:rsidRDefault="006F1A04" w:rsidP="007E2F69">
            <w:pPr>
              <w:spacing w:after="0" w:line="240" w:lineRule="auto"/>
            </w:pPr>
            <w:r>
              <w:t>Prof. Dr. Jakab Nóra egyetemi tanár</w:t>
            </w:r>
          </w:p>
        </w:tc>
      </w:tr>
      <w:tr w:rsidR="0010535D" w14:paraId="3B4946DC" w14:textId="77777777">
        <w:tc>
          <w:tcPr>
            <w:tcW w:w="9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B85A54" w14:textId="77777777" w:rsidR="00B061CE" w:rsidRDefault="0077591B">
            <w:pPr>
              <w:spacing w:after="0" w:line="240" w:lineRule="auto"/>
            </w:pPr>
            <w:r>
              <w:rPr>
                <w:b/>
              </w:rPr>
              <w:t>Közreműködő oktató(k):</w:t>
            </w:r>
            <w:r>
              <w:t xml:space="preserve"> </w:t>
            </w:r>
          </w:p>
          <w:p w14:paraId="746E01D5" w14:textId="670E3F87" w:rsidR="0010535D" w:rsidRDefault="00117391">
            <w:pPr>
              <w:spacing w:after="0" w:line="240" w:lineRule="auto"/>
            </w:pPr>
            <w:r>
              <w:t xml:space="preserve">Dr. </w:t>
            </w:r>
            <w:r w:rsidR="006F1A04">
              <w:t>Máté Dávid Adrián egyetemi tanársegéd</w:t>
            </w:r>
          </w:p>
        </w:tc>
      </w:tr>
      <w:tr w:rsidR="0010535D" w14:paraId="3D709366" w14:textId="77777777"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3030C7" w14:textId="77777777" w:rsidR="00CA5F3E" w:rsidRDefault="0077591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 xml:space="preserve">Javasolt félév: </w:t>
            </w:r>
          </w:p>
          <w:p w14:paraId="24CC0761" w14:textId="77777777" w:rsidR="00B061CE" w:rsidRDefault="00CA5F3E">
            <w:pPr>
              <w:spacing w:after="0" w:line="240" w:lineRule="auto"/>
            </w:pPr>
            <w:r>
              <w:t xml:space="preserve">nappali: </w:t>
            </w:r>
            <w:r w:rsidR="007D5C0F">
              <w:t>5</w:t>
            </w:r>
            <w:r w:rsidR="00963768" w:rsidRPr="00963768">
              <w:t xml:space="preserve">. félév </w:t>
            </w:r>
            <w:r>
              <w:t>–</w:t>
            </w:r>
            <w:r w:rsidR="00963768" w:rsidRPr="00963768">
              <w:t xml:space="preserve"> őszi</w:t>
            </w:r>
          </w:p>
          <w:p w14:paraId="4243D9D9" w14:textId="77777777" w:rsidR="0010535D" w:rsidRDefault="0010535D">
            <w:pPr>
              <w:spacing w:after="0" w:line="240" w:lineRule="auto"/>
            </w:pP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0929DB" w14:textId="77777777" w:rsidR="00D74EE6" w:rsidRDefault="0077591B">
            <w:pPr>
              <w:spacing w:after="0" w:line="240" w:lineRule="auto"/>
            </w:pPr>
            <w:r>
              <w:rPr>
                <w:b/>
              </w:rPr>
              <w:t>Előfeltétel:</w:t>
            </w:r>
            <w:r>
              <w:t xml:space="preserve"> </w:t>
            </w:r>
          </w:p>
          <w:p w14:paraId="3A979019" w14:textId="77777777" w:rsidR="007D5C0F" w:rsidRDefault="00596A3B">
            <w:pPr>
              <w:spacing w:after="0" w:line="240" w:lineRule="auto"/>
            </w:pPr>
            <w:r>
              <w:t>-</w:t>
            </w:r>
          </w:p>
          <w:p w14:paraId="637FEB3E" w14:textId="77777777" w:rsidR="0010535D" w:rsidRDefault="0010535D">
            <w:pPr>
              <w:spacing w:after="0" w:line="240" w:lineRule="auto"/>
            </w:pPr>
          </w:p>
        </w:tc>
      </w:tr>
      <w:tr w:rsidR="0010535D" w14:paraId="6F4F3494" w14:textId="77777777"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2D37CC9" w14:textId="77777777" w:rsidR="00D74EE6" w:rsidRDefault="0077591B">
            <w:pPr>
              <w:spacing w:after="0" w:line="240" w:lineRule="auto"/>
            </w:pPr>
            <w:r>
              <w:rPr>
                <w:b/>
              </w:rPr>
              <w:t>Óraszám/hét:</w:t>
            </w:r>
            <w:r>
              <w:t xml:space="preserve"> </w:t>
            </w:r>
          </w:p>
          <w:p w14:paraId="2666DE7F" w14:textId="77777777" w:rsidR="005E4279" w:rsidRDefault="00596A3B">
            <w:pPr>
              <w:spacing w:after="0" w:line="240" w:lineRule="auto"/>
            </w:pPr>
            <w:r>
              <w:t>nappali: heti 1</w:t>
            </w:r>
            <w:r w:rsidR="005E4279">
              <w:t xml:space="preserve"> óra</w:t>
            </w:r>
          </w:p>
          <w:p w14:paraId="53727FCF" w14:textId="77777777" w:rsidR="0010535D" w:rsidRDefault="00117391">
            <w:pPr>
              <w:spacing w:after="0" w:line="240" w:lineRule="auto"/>
            </w:pPr>
            <w:r>
              <w:t>levelező: 2 óra/félév</w:t>
            </w: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A9E0196" w14:textId="77777777" w:rsidR="008B10D7" w:rsidRDefault="0077591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 xml:space="preserve">Számonkérés módja: </w:t>
            </w:r>
          </w:p>
          <w:p w14:paraId="4AAFCC15" w14:textId="77777777" w:rsidR="005E4279" w:rsidRPr="005E4279" w:rsidRDefault="00596A3B">
            <w:pPr>
              <w:spacing w:after="0" w:line="240" w:lineRule="auto"/>
            </w:pPr>
            <w:r>
              <w:t>gyakorlati jegy</w:t>
            </w:r>
          </w:p>
          <w:p w14:paraId="55350D61" w14:textId="77777777" w:rsidR="0010535D" w:rsidRDefault="0010535D">
            <w:pPr>
              <w:spacing w:after="0" w:line="240" w:lineRule="auto"/>
            </w:pPr>
          </w:p>
        </w:tc>
      </w:tr>
      <w:tr w:rsidR="0010535D" w14:paraId="4C83CBCF" w14:textId="77777777"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A0F2A6" w14:textId="77777777" w:rsidR="00CA5F3E" w:rsidRDefault="0077591B">
            <w:pPr>
              <w:spacing w:after="0" w:line="240" w:lineRule="auto"/>
            </w:pPr>
            <w:r>
              <w:rPr>
                <w:b/>
              </w:rPr>
              <w:t>Kreditpont:</w:t>
            </w:r>
            <w:r>
              <w:t xml:space="preserve"> </w:t>
            </w:r>
          </w:p>
          <w:p w14:paraId="55899EE6" w14:textId="77777777" w:rsidR="005E4279" w:rsidRDefault="00CA5F3E">
            <w:pPr>
              <w:spacing w:after="0" w:line="240" w:lineRule="auto"/>
            </w:pPr>
            <w:r>
              <w:t>nappali</w:t>
            </w:r>
            <w:r w:rsidR="00596A3B">
              <w:t>: 2</w:t>
            </w:r>
          </w:p>
          <w:p w14:paraId="1BA1BA2B" w14:textId="77777777" w:rsidR="0010535D" w:rsidRDefault="0010535D">
            <w:pPr>
              <w:spacing w:after="0" w:line="240" w:lineRule="auto"/>
            </w:pP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66FCA94" w14:textId="77777777" w:rsidR="00E510FB" w:rsidRDefault="007D32F7">
            <w:pPr>
              <w:spacing w:after="0" w:line="240" w:lineRule="auto"/>
            </w:pPr>
            <w:r>
              <w:rPr>
                <w:b/>
              </w:rPr>
              <w:t>Munkarend</w:t>
            </w:r>
            <w:r w:rsidR="0077591B">
              <w:rPr>
                <w:b/>
              </w:rPr>
              <w:t>:</w:t>
            </w:r>
            <w:r w:rsidR="0077591B">
              <w:t xml:space="preserve"> </w:t>
            </w:r>
          </w:p>
          <w:p w14:paraId="29BB6A21" w14:textId="77777777" w:rsidR="005E4279" w:rsidRDefault="005E4279">
            <w:pPr>
              <w:spacing w:after="0" w:line="240" w:lineRule="auto"/>
            </w:pPr>
            <w:r w:rsidRPr="00117391">
              <w:t>nappali</w:t>
            </w:r>
            <w:r>
              <w:t>/levelező</w:t>
            </w:r>
          </w:p>
          <w:p w14:paraId="15E35014" w14:textId="77777777" w:rsidR="0010535D" w:rsidRDefault="0010535D">
            <w:pPr>
              <w:spacing w:after="0" w:line="240" w:lineRule="auto"/>
            </w:pPr>
          </w:p>
        </w:tc>
      </w:tr>
      <w:tr w:rsidR="0010535D" w14:paraId="69CF4127" w14:textId="77777777">
        <w:tc>
          <w:tcPr>
            <w:tcW w:w="9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72E950B" w14:textId="77777777" w:rsidR="009321B8" w:rsidRDefault="0077591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Tantárgy feladata és célja:</w:t>
            </w:r>
          </w:p>
          <w:p w14:paraId="5118C6D3" w14:textId="77777777" w:rsidR="00B90C82" w:rsidRDefault="00B90C82">
            <w:pPr>
              <w:spacing w:after="0" w:line="240" w:lineRule="auto"/>
            </w:pPr>
            <w:r w:rsidRPr="00B90C82">
              <w:t>A polgári jogból megismert dologi jogi szabályok alkalmazására, valamint a közigazgatási jog általános jogi részének ismeretére épülő tantárgy. A tárgy megismertet a munkajogviszonyra vonatkozó főbb szabályokkal, valamint a közalkalmazotti és a köztisztviselői jogviszonyra vonatkozó speciális ismeretekkel, kiemelve az eltéréseket a munkajogviszonytól. A hallgatók megismerkedhetnek különösen a munkajogi bevezető rendelkezésekkel, a kollektív munkajog intézményrendszerével, és az individuális munkajog fontosabb kérdéseivel, így a munkaviszony létesítésével, tartalmával, megszüntetésével, és a kártérítési felelősség szabályaival</w:t>
            </w:r>
            <w:r w:rsidR="00F064A2">
              <w:t xml:space="preserve"> gyakorlati jogesetek megoldásán és feldolgozásán keresztül. </w:t>
            </w:r>
          </w:p>
          <w:p w14:paraId="3E9061FF" w14:textId="77777777" w:rsidR="00B90C82" w:rsidRPr="00B90C82" w:rsidRDefault="00B90C82">
            <w:pPr>
              <w:spacing w:after="0" w:line="240" w:lineRule="auto"/>
            </w:pPr>
          </w:p>
          <w:p w14:paraId="440C4934" w14:textId="77777777" w:rsidR="0010535D" w:rsidRDefault="0077591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Fejlesztendő kompetenciák:</w:t>
            </w:r>
          </w:p>
          <w:p w14:paraId="26613A5E" w14:textId="77777777" w:rsidR="0010535D" w:rsidRDefault="0077591B">
            <w:pPr>
              <w:spacing w:after="0" w:line="240" w:lineRule="auto"/>
            </w:pPr>
            <w:r>
              <w:rPr>
                <w:b/>
                <w:i/>
              </w:rPr>
              <w:t>tudás:</w:t>
            </w:r>
            <w:r>
              <w:t xml:space="preserve"> </w:t>
            </w:r>
            <w:r w:rsidR="00B90C82" w:rsidRPr="00B90C82">
              <w:t>T9, T14</w:t>
            </w:r>
          </w:p>
          <w:p w14:paraId="7B08DFE4" w14:textId="77777777" w:rsidR="0010535D" w:rsidRDefault="0077591B">
            <w:pPr>
              <w:spacing w:after="0" w:line="240" w:lineRule="auto"/>
            </w:pPr>
            <w:r>
              <w:rPr>
                <w:b/>
                <w:i/>
              </w:rPr>
              <w:t>képesség:</w:t>
            </w:r>
            <w:r>
              <w:t xml:space="preserve"> </w:t>
            </w:r>
            <w:r w:rsidR="00B90C82" w:rsidRPr="00B90C82">
              <w:t>K3, K5</w:t>
            </w:r>
          </w:p>
          <w:p w14:paraId="1E82336D" w14:textId="77777777" w:rsidR="0010535D" w:rsidRDefault="0077591B">
            <w:pPr>
              <w:spacing w:after="0" w:line="240" w:lineRule="auto"/>
            </w:pPr>
            <w:r>
              <w:rPr>
                <w:b/>
                <w:i/>
              </w:rPr>
              <w:t>attitűd:</w:t>
            </w:r>
            <w:r>
              <w:t xml:space="preserve"> </w:t>
            </w:r>
            <w:r w:rsidR="00B90C82" w:rsidRPr="00B90C82">
              <w:t>A1, A3</w:t>
            </w:r>
          </w:p>
          <w:p w14:paraId="03FBB158" w14:textId="77777777" w:rsidR="0010535D" w:rsidRDefault="0077591B" w:rsidP="002A7543">
            <w:pPr>
              <w:spacing w:after="0" w:line="240" w:lineRule="auto"/>
            </w:pPr>
            <w:r>
              <w:rPr>
                <w:b/>
                <w:i/>
              </w:rPr>
              <w:t>autonómia</w:t>
            </w:r>
            <w:r w:rsidR="00AA1BDC">
              <w:rPr>
                <w:b/>
                <w:i/>
              </w:rPr>
              <w:t xml:space="preserve"> és felelősség</w:t>
            </w:r>
            <w:r>
              <w:rPr>
                <w:b/>
                <w:i/>
              </w:rPr>
              <w:t>:</w:t>
            </w:r>
            <w:r>
              <w:t xml:space="preserve"> </w:t>
            </w:r>
            <w:r w:rsidR="00B90C82" w:rsidRPr="00B90C82">
              <w:t>F2, F4</w:t>
            </w:r>
          </w:p>
        </w:tc>
      </w:tr>
      <w:tr w:rsidR="0010535D" w14:paraId="4EA9FE00" w14:textId="77777777">
        <w:tc>
          <w:tcPr>
            <w:tcW w:w="9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F035A3F" w14:textId="77777777" w:rsidR="0010535D" w:rsidRDefault="0077591B">
            <w:pPr>
              <w:spacing w:after="0" w:line="240" w:lineRule="auto"/>
            </w:pPr>
            <w:r>
              <w:rPr>
                <w:b/>
              </w:rPr>
              <w:t>Tantárgy tematikus leírása:</w:t>
            </w:r>
          </w:p>
        </w:tc>
      </w:tr>
      <w:tr w:rsidR="00B90C82" w14:paraId="52922370" w14:textId="77777777" w:rsidTr="004F05B5">
        <w:tc>
          <w:tcPr>
            <w:tcW w:w="9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A821B0B" w14:textId="77777777" w:rsidR="00B90C82" w:rsidRDefault="00B90C82" w:rsidP="00921EDC">
            <w:pPr>
              <w:spacing w:after="0" w:line="240" w:lineRule="auto"/>
              <w:rPr>
                <w:b/>
                <w:i/>
              </w:rPr>
            </w:pPr>
            <w:r>
              <w:rPr>
                <w:b/>
                <w:i/>
              </w:rPr>
              <w:t>Gyakorlat:</w:t>
            </w:r>
          </w:p>
          <w:p w14:paraId="1C54550F" w14:textId="77777777" w:rsidR="00B90C82" w:rsidRPr="00B90C82" w:rsidRDefault="00B90C82" w:rsidP="00921EDC">
            <w:pPr>
              <w:spacing w:after="0" w:line="240" w:lineRule="auto"/>
            </w:pPr>
          </w:p>
          <w:p w14:paraId="6A4FCEAD" w14:textId="77777777" w:rsidR="00B90C82" w:rsidRPr="00590A4C" w:rsidRDefault="00B90C82" w:rsidP="00B90C82">
            <w:pPr>
              <w:pStyle w:val="Listaszerbekezds"/>
              <w:numPr>
                <w:ilvl w:val="0"/>
                <w:numId w:val="3"/>
              </w:numPr>
              <w:spacing w:after="0" w:line="240" w:lineRule="auto"/>
              <w:rPr>
                <w:sz w:val="20"/>
              </w:rPr>
            </w:pPr>
            <w:r w:rsidRPr="00590A4C">
              <w:rPr>
                <w:sz w:val="20"/>
              </w:rPr>
              <w:t xml:space="preserve">A munkajogi szabályozás történeti fejlődése. </w:t>
            </w:r>
          </w:p>
          <w:p w14:paraId="12B8C5D3" w14:textId="77777777" w:rsidR="00B90C82" w:rsidRDefault="00B90C82" w:rsidP="00B90C82">
            <w:pPr>
              <w:pStyle w:val="Listaszerbekezds"/>
              <w:numPr>
                <w:ilvl w:val="0"/>
                <w:numId w:val="3"/>
              </w:numPr>
              <w:spacing w:after="0" w:line="240" w:lineRule="auto"/>
              <w:rPr>
                <w:sz w:val="20"/>
              </w:rPr>
            </w:pPr>
            <w:r w:rsidRPr="00590A4C">
              <w:rPr>
                <w:sz w:val="20"/>
              </w:rPr>
              <w:t>Az Mt., hatálya. Az Mt. bevezető rendelkezései</w:t>
            </w:r>
          </w:p>
          <w:p w14:paraId="5589F69C" w14:textId="77777777" w:rsidR="00B90C82" w:rsidRDefault="00B90C82" w:rsidP="00B90C82">
            <w:pPr>
              <w:pStyle w:val="Listaszerbekezds"/>
              <w:numPr>
                <w:ilvl w:val="0"/>
                <w:numId w:val="3"/>
              </w:numPr>
              <w:spacing w:after="0" w:line="240" w:lineRule="auto"/>
              <w:rPr>
                <w:sz w:val="20"/>
              </w:rPr>
            </w:pPr>
            <w:r w:rsidRPr="00590A4C">
              <w:rPr>
                <w:sz w:val="20"/>
              </w:rPr>
              <w:t xml:space="preserve">A munkajogviszony alanyai, létesítésének szabályai. </w:t>
            </w:r>
          </w:p>
          <w:p w14:paraId="28C6990A" w14:textId="77777777" w:rsidR="00B90C82" w:rsidRDefault="00B90C82" w:rsidP="00B90C82">
            <w:pPr>
              <w:pStyle w:val="Listaszerbekezds"/>
              <w:numPr>
                <w:ilvl w:val="0"/>
                <w:numId w:val="3"/>
              </w:numPr>
              <w:spacing w:after="0" w:line="240" w:lineRule="auto"/>
              <w:rPr>
                <w:sz w:val="20"/>
              </w:rPr>
            </w:pPr>
            <w:r w:rsidRPr="00590A4C">
              <w:rPr>
                <w:sz w:val="20"/>
              </w:rPr>
              <w:t>A munkajogviszony tartalma. A munkavégzés szabályai, a kötelezettségek rendszere az Mt-ben</w:t>
            </w:r>
          </w:p>
          <w:p w14:paraId="65E9CA5B" w14:textId="77777777" w:rsidR="00B90C82" w:rsidRDefault="00B90C82" w:rsidP="00B90C82">
            <w:pPr>
              <w:pStyle w:val="Listaszerbekezds"/>
              <w:numPr>
                <w:ilvl w:val="0"/>
                <w:numId w:val="3"/>
              </w:numPr>
              <w:spacing w:after="0" w:line="240" w:lineRule="auto"/>
              <w:rPr>
                <w:sz w:val="20"/>
              </w:rPr>
            </w:pPr>
            <w:r w:rsidRPr="00590A4C">
              <w:rPr>
                <w:sz w:val="20"/>
              </w:rPr>
              <w:t>Az utasítási jog terjedelme</w:t>
            </w:r>
          </w:p>
          <w:p w14:paraId="5504E7F7" w14:textId="77777777" w:rsidR="00B90C82" w:rsidRDefault="00B90C82" w:rsidP="00B90C82">
            <w:pPr>
              <w:pStyle w:val="Listaszerbekezds"/>
              <w:numPr>
                <w:ilvl w:val="0"/>
                <w:numId w:val="3"/>
              </w:numPr>
              <w:spacing w:after="0" w:line="240" w:lineRule="auto"/>
              <w:rPr>
                <w:sz w:val="20"/>
              </w:rPr>
            </w:pPr>
            <w:r w:rsidRPr="00590A4C">
              <w:rPr>
                <w:sz w:val="20"/>
              </w:rPr>
              <w:t>A munkaszerződéstől eltérő foglalkoztatá</w:t>
            </w:r>
            <w:r>
              <w:rPr>
                <w:sz w:val="20"/>
              </w:rPr>
              <w:t>s</w:t>
            </w:r>
          </w:p>
          <w:p w14:paraId="3843BF94" w14:textId="77777777" w:rsidR="00B90C82" w:rsidRDefault="00B90C82" w:rsidP="00B90C82">
            <w:pPr>
              <w:pStyle w:val="Listaszerbekezds"/>
              <w:numPr>
                <w:ilvl w:val="0"/>
                <w:numId w:val="3"/>
              </w:numPr>
              <w:spacing w:after="0" w:line="240" w:lineRule="auto"/>
              <w:rPr>
                <w:sz w:val="20"/>
              </w:rPr>
            </w:pPr>
            <w:r w:rsidRPr="00590A4C">
              <w:rPr>
                <w:sz w:val="20"/>
              </w:rPr>
              <w:t>Jogkövetkezmények a munkavállaló vétkes kötelezettségszegéséért.</w:t>
            </w:r>
          </w:p>
          <w:p w14:paraId="1A196A3C" w14:textId="77777777" w:rsidR="00B90C82" w:rsidRDefault="00B90C82" w:rsidP="00B90C82">
            <w:pPr>
              <w:pStyle w:val="Listaszerbekezds"/>
              <w:numPr>
                <w:ilvl w:val="0"/>
                <w:numId w:val="3"/>
              </w:numPr>
              <w:spacing w:after="0" w:line="240" w:lineRule="auto"/>
              <w:rPr>
                <w:sz w:val="20"/>
              </w:rPr>
            </w:pPr>
            <w:r w:rsidRPr="00590A4C">
              <w:rPr>
                <w:sz w:val="20"/>
              </w:rPr>
              <w:t>A munkaidőre, és a munka díjazására vonatkozó szabályok az Mt-ben.</w:t>
            </w:r>
          </w:p>
          <w:p w14:paraId="5C0D2EA0" w14:textId="77777777" w:rsidR="00B90C82" w:rsidRDefault="00B90C82" w:rsidP="00B90C82">
            <w:pPr>
              <w:pStyle w:val="Listaszerbekezds"/>
              <w:numPr>
                <w:ilvl w:val="0"/>
                <w:numId w:val="3"/>
              </w:numPr>
              <w:spacing w:after="0" w:line="240" w:lineRule="auto"/>
              <w:rPr>
                <w:sz w:val="20"/>
              </w:rPr>
            </w:pPr>
            <w:r w:rsidRPr="00590A4C">
              <w:rPr>
                <w:sz w:val="20"/>
              </w:rPr>
              <w:lastRenderedPageBreak/>
              <w:t>Pihenőidők és szabadságok rendszere</w:t>
            </w:r>
          </w:p>
          <w:p w14:paraId="00C29E20" w14:textId="77777777" w:rsidR="00B90C82" w:rsidRPr="00590A4C" w:rsidRDefault="00B90C82" w:rsidP="00B90C82">
            <w:pPr>
              <w:pStyle w:val="Listaszerbekezds"/>
              <w:numPr>
                <w:ilvl w:val="0"/>
                <w:numId w:val="3"/>
              </w:numPr>
              <w:spacing w:after="0" w:line="240" w:lineRule="auto"/>
              <w:rPr>
                <w:sz w:val="20"/>
              </w:rPr>
            </w:pPr>
            <w:r w:rsidRPr="00590A4C">
              <w:rPr>
                <w:sz w:val="20"/>
              </w:rPr>
              <w:t xml:space="preserve">Munkáltató </w:t>
            </w:r>
            <w:r>
              <w:rPr>
                <w:sz w:val="20"/>
              </w:rPr>
              <w:t>és a m</w:t>
            </w:r>
            <w:r w:rsidRPr="00590A4C">
              <w:rPr>
                <w:sz w:val="20"/>
              </w:rPr>
              <w:t>unkavállaló kártérítési felelőssége</w:t>
            </w:r>
          </w:p>
          <w:p w14:paraId="4538D79D" w14:textId="77777777" w:rsidR="00B90C82" w:rsidRDefault="00B90C82" w:rsidP="00B90C82">
            <w:pPr>
              <w:pStyle w:val="Listaszerbekezds"/>
              <w:numPr>
                <w:ilvl w:val="0"/>
                <w:numId w:val="3"/>
              </w:numPr>
              <w:spacing w:after="0" w:line="240" w:lineRule="auto"/>
              <w:rPr>
                <w:sz w:val="20"/>
              </w:rPr>
            </w:pPr>
            <w:r w:rsidRPr="00590A4C">
              <w:rPr>
                <w:sz w:val="20"/>
              </w:rPr>
              <w:t xml:space="preserve">Atipikus munkavégzési viszonyok </w:t>
            </w:r>
          </w:p>
          <w:p w14:paraId="30B47F66" w14:textId="77777777" w:rsidR="00B90C82" w:rsidRDefault="00B90C82" w:rsidP="00B90C82">
            <w:pPr>
              <w:pStyle w:val="Listaszerbekezds"/>
              <w:numPr>
                <w:ilvl w:val="0"/>
                <w:numId w:val="3"/>
              </w:numPr>
              <w:spacing w:after="0" w:line="240" w:lineRule="auto"/>
              <w:rPr>
                <w:sz w:val="20"/>
              </w:rPr>
            </w:pPr>
            <w:r w:rsidRPr="00590A4C">
              <w:rPr>
                <w:sz w:val="20"/>
              </w:rPr>
              <w:t>A kollektív munkajog (munkaügyi kapcsolatok) intézményrendszere</w:t>
            </w:r>
            <w:r>
              <w:rPr>
                <w:sz w:val="20"/>
              </w:rPr>
              <w:t xml:space="preserve"> </w:t>
            </w:r>
            <w:r w:rsidRPr="00590A4C">
              <w:rPr>
                <w:sz w:val="20"/>
              </w:rPr>
              <w:t xml:space="preserve">A munkaügyi érdekképviseleti szervezetek és az érdekegyeztetés. </w:t>
            </w:r>
          </w:p>
          <w:p w14:paraId="1788376F" w14:textId="77777777" w:rsidR="00B90C82" w:rsidRDefault="00B90C82" w:rsidP="00B90C82">
            <w:pPr>
              <w:pStyle w:val="Listaszerbekezds"/>
              <w:numPr>
                <w:ilvl w:val="0"/>
                <w:numId w:val="3"/>
              </w:numPr>
              <w:spacing w:after="0" w:line="240" w:lineRule="auto"/>
              <w:rPr>
                <w:sz w:val="20"/>
              </w:rPr>
            </w:pPr>
            <w:r w:rsidRPr="00590A4C">
              <w:rPr>
                <w:sz w:val="20"/>
              </w:rPr>
              <w:t xml:space="preserve">A kollektív szerződés. </w:t>
            </w:r>
          </w:p>
          <w:p w14:paraId="5FC36CD2" w14:textId="77777777" w:rsidR="00B90C82" w:rsidRPr="00590A4C" w:rsidRDefault="00B90C82" w:rsidP="00B90C82">
            <w:pPr>
              <w:pStyle w:val="Listaszerbekezds"/>
              <w:numPr>
                <w:ilvl w:val="0"/>
                <w:numId w:val="3"/>
              </w:numPr>
              <w:spacing w:after="0" w:line="240" w:lineRule="auto"/>
              <w:rPr>
                <w:sz w:val="20"/>
              </w:rPr>
            </w:pPr>
            <w:r w:rsidRPr="00590A4C">
              <w:rPr>
                <w:sz w:val="20"/>
              </w:rPr>
              <w:t>A munkavállalók részvételi joga a vezetésben. A kollektív munkaügyi érdekviták. Sztrájk</w:t>
            </w:r>
            <w:r w:rsidRPr="00590A4C">
              <w:rPr>
                <w:color w:val="365F91" w:themeColor="accent1" w:themeShade="BF"/>
                <w:sz w:val="20"/>
              </w:rPr>
              <w:t xml:space="preserve">. </w:t>
            </w:r>
          </w:p>
          <w:p w14:paraId="6732A9C6" w14:textId="77777777" w:rsidR="00B90C82" w:rsidRPr="00590A4C" w:rsidRDefault="00B90C82" w:rsidP="00B90C82">
            <w:pPr>
              <w:spacing w:after="0" w:line="240" w:lineRule="auto"/>
              <w:rPr>
                <w:color w:val="365F91" w:themeColor="accent1" w:themeShade="BF"/>
                <w:sz w:val="20"/>
              </w:rPr>
            </w:pPr>
          </w:p>
          <w:p w14:paraId="1DA809F1" w14:textId="77777777" w:rsidR="00B90C82" w:rsidRDefault="00B90C82" w:rsidP="00921EDC">
            <w:pPr>
              <w:spacing w:after="0" w:line="240" w:lineRule="auto"/>
            </w:pPr>
          </w:p>
        </w:tc>
      </w:tr>
      <w:tr w:rsidR="0010535D" w14:paraId="6089EEE3" w14:textId="77777777">
        <w:tc>
          <w:tcPr>
            <w:tcW w:w="9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B666511" w14:textId="77777777" w:rsidR="0010535D" w:rsidRDefault="0077591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lastRenderedPageBreak/>
              <w:t>Félévközi számonkérés módja és értékelése:</w:t>
            </w:r>
          </w:p>
          <w:p w14:paraId="32400DCD" w14:textId="77777777" w:rsidR="00F064A2" w:rsidRPr="00F064A2" w:rsidRDefault="00F064A2" w:rsidP="00F064A2">
            <w:pPr>
              <w:spacing w:after="0" w:line="240" w:lineRule="auto"/>
              <w:rPr>
                <w:sz w:val="20"/>
              </w:rPr>
            </w:pPr>
            <w:r w:rsidRPr="00F064A2">
              <w:rPr>
                <w:sz w:val="20"/>
              </w:rPr>
              <w:t xml:space="preserve">Az aláírás feltétele az előadáson való jelenlét. Az előadások és a szemináriumok látogatása kötelező. Az esetleges mulasztást csak orvosi igazolással lehet kimenteni. Amennyiben a hallgató háromnál több szemináriumot mulaszt az aláírást csak külön beszámoló sikeres letétele esetén kaphatja meg. </w:t>
            </w:r>
          </w:p>
          <w:p w14:paraId="203B5748" w14:textId="77777777" w:rsidR="00FB2A51" w:rsidRDefault="00FB2A51" w:rsidP="00FB2A51">
            <w:pPr>
              <w:spacing w:after="0" w:line="240" w:lineRule="auto"/>
            </w:pPr>
            <w:r w:rsidRPr="003A390F">
              <w:t xml:space="preserve">SZMSZ III. </w:t>
            </w:r>
            <w:r>
              <w:t>48</w:t>
            </w:r>
            <w:r w:rsidRPr="003A390F">
              <w:t xml:space="preserve">.§ (8) bek.: </w:t>
            </w:r>
            <w:r>
              <w:t>„</w:t>
            </w:r>
            <w:r w:rsidRPr="00DB25B1">
              <w:t>A szorgalmi időszak végét követően az aláírások és a gyakorlati jegyek pótlására a vizsgaidőszak első két hetében van lehetőség, beleértve a dékáni méltányosság esetét is. A pótlási időszak végének pontos meghatározását minden félévben a tanulmányi időbeosztás tartalmazza. A tantárgyfelelősök/oktatók kötelesek minden hétre legalább egy lehetőséget biztosítani a pótlásra. A vizsgaidőszakban ugyanazon tantárgyból legfeljebb három alkalommal lehet aláírást, gyakorlati jegyet pótolni, első alkalommal kérelem és mulasztási díj befizetése nélkül, a második alkalommal dékáni méltányossági engedély birtokában a Térítési és juttatási szabályzatban rögzített díj fizetését követően. A harmadik pótlási alkalomra kivételesen indokolt esetben rektori méltányossági engedély birtokában van lehetőség az engedélyben rögzített időpontig, a Térítési és juttatási szabályzatban rögzített díjak megfizetése után.</w:t>
            </w:r>
            <w:r>
              <w:t>”</w:t>
            </w:r>
          </w:p>
          <w:p w14:paraId="5F4BB276" w14:textId="77777777" w:rsidR="00F064A2" w:rsidRDefault="00F064A2">
            <w:pPr>
              <w:spacing w:after="0" w:line="240" w:lineRule="auto"/>
              <w:rPr>
                <w:b/>
              </w:rPr>
            </w:pPr>
          </w:p>
          <w:p w14:paraId="760A45BC" w14:textId="77777777" w:rsidR="0010535D" w:rsidRDefault="0077591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Gyakorlati jegy teljesítésének módja, értékelése:</w:t>
            </w:r>
          </w:p>
          <w:p w14:paraId="29BAC1FA" w14:textId="7D593414" w:rsidR="00971321" w:rsidRDefault="00971321" w:rsidP="00971321">
            <w:pPr>
              <w:shd w:val="clear" w:color="auto" w:fill="FFFFFF"/>
              <w:spacing w:line="240" w:lineRule="auto"/>
              <w:rPr>
                <w:rFonts w:eastAsia="Times New Roman"/>
                <w:color w:val="000000"/>
                <w:sz w:val="24"/>
                <w:szCs w:val="24"/>
              </w:rPr>
            </w:pPr>
            <w:r>
              <w:rPr>
                <w:rFonts w:eastAsia="Times New Roman"/>
                <w:color w:val="000000"/>
                <w:sz w:val="24"/>
                <w:szCs w:val="24"/>
              </w:rPr>
              <w:t>A tárgy teljesítése során megajánlott jegy szerzésére van lehetőség. Ennek feltételeit a tárgy oktatója az első alkalommal ismerteti a hallgatókkal.</w:t>
            </w:r>
          </w:p>
          <w:p w14:paraId="03223A95" w14:textId="7B1DCE36" w:rsidR="00F064A2" w:rsidRDefault="00F064A2">
            <w:pPr>
              <w:spacing w:after="0" w:line="240" w:lineRule="auto"/>
            </w:pPr>
            <w:r>
              <w:t xml:space="preserve">A hallgatók gyakorlati jegyet zárthelyi dolgozat megírásával szerzik meg, melyek a félév során csoportmunkában megoldott korábbi jogeseteken és a félév során feldolgozott témákon alapszanak. </w:t>
            </w:r>
          </w:p>
          <w:p w14:paraId="532E0E37" w14:textId="77777777" w:rsidR="00F064A2" w:rsidRDefault="00F064A2" w:rsidP="00F064A2">
            <w:pPr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A hallgatók értékelése 5 fokozatú skálán történik. A vizsga elfogadása minimum 50%+1 pont teljesítésével elfogadott.</w:t>
            </w:r>
          </w:p>
          <w:p w14:paraId="28E434A4" w14:textId="77777777" w:rsidR="00F064A2" w:rsidRDefault="00F064A2" w:rsidP="00F064A2">
            <w:pPr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0-50%= 1</w:t>
            </w:r>
          </w:p>
          <w:p w14:paraId="55C44E32" w14:textId="77777777" w:rsidR="00F064A2" w:rsidRDefault="00F064A2" w:rsidP="00F064A2">
            <w:pPr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50%+1 – 69%= 2</w:t>
            </w:r>
          </w:p>
          <w:p w14:paraId="66F8AD1A" w14:textId="77777777" w:rsidR="00F064A2" w:rsidRDefault="00F064A2" w:rsidP="00F064A2">
            <w:pPr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70%- 80%= 3</w:t>
            </w:r>
          </w:p>
          <w:p w14:paraId="6D15AF96" w14:textId="77777777" w:rsidR="00F064A2" w:rsidRDefault="00F064A2" w:rsidP="00F064A2">
            <w:pPr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81%- 89%=4</w:t>
            </w:r>
          </w:p>
          <w:p w14:paraId="73FDF1F8" w14:textId="77777777" w:rsidR="00F064A2" w:rsidRPr="00787EE9" w:rsidRDefault="00F064A2" w:rsidP="00F064A2">
            <w:pPr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90%- 100%= 5</w:t>
            </w:r>
          </w:p>
          <w:p w14:paraId="7038A742" w14:textId="77777777" w:rsidR="00F064A2" w:rsidRPr="00F064A2" w:rsidRDefault="00F064A2">
            <w:pPr>
              <w:spacing w:after="0" w:line="240" w:lineRule="auto"/>
            </w:pPr>
          </w:p>
          <w:p w14:paraId="48758C08" w14:textId="77777777" w:rsidR="0010535D" w:rsidRPr="00D230F3" w:rsidRDefault="0010535D" w:rsidP="009708B0">
            <w:pPr>
              <w:pStyle w:val="Listaszerbekezds"/>
              <w:spacing w:after="0" w:line="240" w:lineRule="auto"/>
              <w:ind w:left="0"/>
              <w:rPr>
                <w:sz w:val="24"/>
                <w:szCs w:val="24"/>
              </w:rPr>
            </w:pPr>
          </w:p>
        </w:tc>
      </w:tr>
      <w:tr w:rsidR="0010535D" w14:paraId="3EEA3FF9" w14:textId="77777777">
        <w:tc>
          <w:tcPr>
            <w:tcW w:w="9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69E6E75" w14:textId="77777777" w:rsidR="0010535D" w:rsidRDefault="0077591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Kötelező irodalom:</w:t>
            </w:r>
          </w:p>
          <w:p w14:paraId="270038E0" w14:textId="77777777" w:rsidR="00F064A2" w:rsidRDefault="00F064A2" w:rsidP="00F064A2">
            <w:pPr>
              <w:pStyle w:val="Listaszerbekezds"/>
              <w:numPr>
                <w:ilvl w:val="0"/>
                <w:numId w:val="4"/>
              </w:numPr>
              <w:spacing w:after="0" w:line="240" w:lineRule="auto"/>
            </w:pPr>
            <w:r w:rsidRPr="00590A4C">
              <w:t>Gecséné-Tománé-Kenderes: Jogi ismeretek II. Miskolc, 2012. Novotni Kiadó</w:t>
            </w:r>
          </w:p>
          <w:p w14:paraId="4E92AFF5" w14:textId="77777777" w:rsidR="00F064A2" w:rsidRDefault="00F064A2" w:rsidP="00F064A2">
            <w:pPr>
              <w:pStyle w:val="Listaszerbekezds"/>
              <w:numPr>
                <w:ilvl w:val="0"/>
                <w:numId w:val="4"/>
              </w:numPr>
              <w:spacing w:after="0" w:line="240" w:lineRule="auto"/>
            </w:pPr>
            <w:r w:rsidRPr="0022354A">
              <w:t>Jakab Nóra - Prugberger Tamás - Zaccaria Márton Leó (Szerk.: Jakab Nóra): Az Európai Munkajog vázlata/Abriss des europäischen Arbeitsrechts. Lícium Art Kiadó, Debrecen, 2016.</w:t>
            </w:r>
          </w:p>
          <w:p w14:paraId="6C7527E3" w14:textId="77777777" w:rsidR="00F064A2" w:rsidRPr="00F064A2" w:rsidRDefault="00F064A2">
            <w:pPr>
              <w:spacing w:after="0" w:line="240" w:lineRule="auto"/>
            </w:pPr>
          </w:p>
          <w:p w14:paraId="65882028" w14:textId="77777777" w:rsidR="00F064A2" w:rsidRDefault="00F064A2">
            <w:pPr>
              <w:spacing w:after="0" w:line="240" w:lineRule="auto"/>
              <w:rPr>
                <w:b/>
              </w:rPr>
            </w:pPr>
          </w:p>
          <w:p w14:paraId="32467F91" w14:textId="77777777" w:rsidR="001B1D7D" w:rsidRDefault="0077591B" w:rsidP="00F064A2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Ajánlott irodalom:</w:t>
            </w:r>
          </w:p>
          <w:p w14:paraId="559899C4" w14:textId="77777777" w:rsidR="00F064A2" w:rsidRDefault="00F064A2" w:rsidP="00F064A2">
            <w:pPr>
              <w:pStyle w:val="Listaszerbekezds"/>
              <w:numPr>
                <w:ilvl w:val="0"/>
                <w:numId w:val="5"/>
              </w:numPr>
              <w:spacing w:after="0" w:line="240" w:lineRule="auto"/>
            </w:pPr>
            <w:r>
              <w:t>Ferencz Jácint, Göndör Éva, Gyulavári Tamás, Kártyás Gábor: Munkajogi alapismeretek, ELTE –EÖTVÖS Kiadó, 2015</w:t>
            </w:r>
          </w:p>
          <w:p w14:paraId="5A4FE7F7" w14:textId="77777777" w:rsidR="00F064A2" w:rsidRDefault="00F064A2" w:rsidP="00F064A2">
            <w:pPr>
              <w:pStyle w:val="Listaszerbekezds"/>
              <w:numPr>
                <w:ilvl w:val="0"/>
                <w:numId w:val="5"/>
              </w:numPr>
              <w:spacing w:after="0" w:line="240" w:lineRule="auto"/>
            </w:pPr>
            <w:r>
              <w:t>Prugberger Tamás - Kenderes György – Mélypataki Gábor: A munka- és közszolgálati jog intézményrendszerének kritikai és összehasonlító jogi elemzése Novotni Kiadó, Miskolc, 2012</w:t>
            </w:r>
          </w:p>
          <w:p w14:paraId="4682E0EC" w14:textId="77777777" w:rsidR="00F064A2" w:rsidRPr="00F064A2" w:rsidRDefault="00F064A2" w:rsidP="00F064A2">
            <w:pPr>
              <w:pStyle w:val="Listaszerbekezds"/>
              <w:numPr>
                <w:ilvl w:val="0"/>
                <w:numId w:val="5"/>
              </w:numPr>
              <w:spacing w:after="0" w:line="240" w:lineRule="auto"/>
            </w:pPr>
            <w:r>
              <w:t>Maximilian Fuchs – Franz Marhold: Europaisches Arbeitsrecht, Springer, Wien- New York, 2010</w:t>
            </w:r>
          </w:p>
          <w:p w14:paraId="25FB90AF" w14:textId="77777777" w:rsidR="0010535D" w:rsidRDefault="0010535D" w:rsidP="00F064A2">
            <w:pPr>
              <w:pStyle w:val="Listaszerbekezds"/>
              <w:spacing w:after="0" w:line="240" w:lineRule="auto"/>
            </w:pPr>
          </w:p>
        </w:tc>
      </w:tr>
    </w:tbl>
    <w:p w14:paraId="3BA5085A" w14:textId="77777777" w:rsidR="00D230F3" w:rsidRDefault="00D230F3" w:rsidP="00D230F3"/>
    <w:p w14:paraId="453E36D1" w14:textId="77777777" w:rsidR="0010535D" w:rsidRDefault="0010535D"/>
    <w:sectPr w:rsidR="0010535D">
      <w:headerReference w:type="default" r:id="rId8"/>
      <w:pgSz w:w="11906" w:h="16838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566AB4" w14:textId="77777777" w:rsidR="00C97225" w:rsidRDefault="00C97225">
      <w:pPr>
        <w:spacing w:after="0" w:line="240" w:lineRule="auto"/>
      </w:pPr>
      <w:r>
        <w:separator/>
      </w:r>
    </w:p>
  </w:endnote>
  <w:endnote w:type="continuationSeparator" w:id="0">
    <w:p w14:paraId="5525A82A" w14:textId="77777777" w:rsidR="00C97225" w:rsidRDefault="00C9722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AF6BD19" w14:textId="77777777" w:rsidR="00C97225" w:rsidRDefault="00C97225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6F5B48C8" w14:textId="77777777" w:rsidR="00C97225" w:rsidRDefault="00C9722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8F6FDB" w14:textId="77777777" w:rsidR="00E95085" w:rsidRDefault="005E4279">
    <w:pPr>
      <w:pStyle w:val="lfej"/>
      <w:pBdr>
        <w:bottom w:val="double" w:sz="12" w:space="1" w:color="000000"/>
      </w:pBdr>
      <w:jc w:val="center"/>
      <w:rPr>
        <w:rFonts w:cs="Calibri"/>
        <w:smallCaps/>
        <w:szCs w:val="24"/>
      </w:rPr>
    </w:pPr>
    <w:r>
      <w:rPr>
        <w:rFonts w:cs="Calibri"/>
        <w:smallCaps/>
        <w:szCs w:val="24"/>
      </w:rPr>
      <w:t>Miskolci Egyetem ÁLLAM- ÉS JOGTUDOMÁNYI</w:t>
    </w:r>
    <w:r w:rsidR="0077591B">
      <w:rPr>
        <w:rFonts w:cs="Calibri"/>
        <w:smallCaps/>
        <w:szCs w:val="24"/>
      </w:rPr>
      <w:t xml:space="preserve"> Kar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9B57F6"/>
    <w:multiLevelType w:val="multilevel"/>
    <w:tmpl w:val="9D567526"/>
    <w:styleLink w:val="WWOutlineListStyle"/>
    <w:lvl w:ilvl="0">
      <w:start w:val="1"/>
      <w:numFmt w:val="none"/>
      <w:lvlText w:val=""/>
      <w:lvlJc w:val="left"/>
    </w:lvl>
    <w:lvl w:ilvl="1">
      <w:start w:val="1"/>
      <w:numFmt w:val="decimal"/>
      <w:pStyle w:val="Cmsor2"/>
      <w:lvlText w:val="%1.%2"/>
      <w:lvlJc w:val="left"/>
      <w:pPr>
        <w:ind w:left="576" w:hanging="576"/>
      </w:pPr>
    </w:lvl>
    <w:lvl w:ilvl="2">
      <w:start w:val="1"/>
      <w:numFmt w:val="none"/>
      <w:lvlText w:val="%3"/>
      <w:lvlJc w:val="left"/>
    </w:lvl>
    <w:lvl w:ilvl="3">
      <w:start w:val="1"/>
      <w:numFmt w:val="none"/>
      <w:lvlText w:val=""/>
      <w:lvlJc w:val="left"/>
    </w:lvl>
    <w:lvl w:ilvl="4">
      <w:start w:val="1"/>
      <w:numFmt w:val="none"/>
      <w:lvlText w:val=""/>
      <w:lvlJc w:val="left"/>
    </w:lvl>
    <w:lvl w:ilvl="5">
      <w:start w:val="1"/>
      <w:numFmt w:val="none"/>
      <w:lvlText w:val=""/>
      <w:lvlJc w:val="left"/>
    </w:lvl>
    <w:lvl w:ilvl="6">
      <w:start w:val="1"/>
      <w:numFmt w:val="none"/>
      <w:lvlText w:val=""/>
      <w:lvlJc w:val="left"/>
    </w:lvl>
    <w:lvl w:ilvl="7">
      <w:start w:val="1"/>
      <w:numFmt w:val="none"/>
      <w:lvlText w:val=""/>
      <w:lvlJc w:val="left"/>
    </w:lvl>
    <w:lvl w:ilvl="8">
      <w:start w:val="1"/>
      <w:numFmt w:val="none"/>
      <w:lvlText w:val=""/>
      <w:lvlJc w:val="left"/>
    </w:lvl>
  </w:abstractNum>
  <w:abstractNum w:abstractNumId="1" w15:restartNumberingAfterBreak="0">
    <w:nsid w:val="5E9537DF"/>
    <w:multiLevelType w:val="hybridMultilevel"/>
    <w:tmpl w:val="8DF69ADA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EF05F2E"/>
    <w:multiLevelType w:val="hybridMultilevel"/>
    <w:tmpl w:val="AB38EF86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1F22503"/>
    <w:multiLevelType w:val="hybridMultilevel"/>
    <w:tmpl w:val="BEBA88AC"/>
    <w:lvl w:ilvl="0" w:tplc="9C2E3744">
      <w:start w:val="200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  <w:b w:val="0"/>
        <w:color w:val="4F81BD" w:themeColor="accent1"/>
        <w:sz w:val="20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5592945"/>
    <w:multiLevelType w:val="hybridMultilevel"/>
    <w:tmpl w:val="7988E0EC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52121055">
    <w:abstractNumId w:val="0"/>
  </w:num>
  <w:num w:numId="2" w16cid:durableId="1042904271">
    <w:abstractNumId w:val="3"/>
  </w:num>
  <w:num w:numId="3" w16cid:durableId="1470856989">
    <w:abstractNumId w:val="1"/>
  </w:num>
  <w:num w:numId="4" w16cid:durableId="403457406">
    <w:abstractNumId w:val="2"/>
  </w:num>
  <w:num w:numId="5" w16cid:durableId="65064147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0535D"/>
    <w:rsid w:val="000168C1"/>
    <w:rsid w:val="000517D8"/>
    <w:rsid w:val="000E42C4"/>
    <w:rsid w:val="0010535D"/>
    <w:rsid w:val="00117391"/>
    <w:rsid w:val="001B1D7D"/>
    <w:rsid w:val="001E35DD"/>
    <w:rsid w:val="002A7543"/>
    <w:rsid w:val="002C0768"/>
    <w:rsid w:val="002D4DF7"/>
    <w:rsid w:val="002D60AF"/>
    <w:rsid w:val="002F7AF4"/>
    <w:rsid w:val="00315AC0"/>
    <w:rsid w:val="003807B3"/>
    <w:rsid w:val="003A0C76"/>
    <w:rsid w:val="00410381"/>
    <w:rsid w:val="00413EC1"/>
    <w:rsid w:val="004420E9"/>
    <w:rsid w:val="004500B9"/>
    <w:rsid w:val="00455534"/>
    <w:rsid w:val="00476B3A"/>
    <w:rsid w:val="004A5006"/>
    <w:rsid w:val="004A63F3"/>
    <w:rsid w:val="004E4BC8"/>
    <w:rsid w:val="00573BAC"/>
    <w:rsid w:val="0057601B"/>
    <w:rsid w:val="00596A3B"/>
    <w:rsid w:val="005B34D3"/>
    <w:rsid w:val="005E4279"/>
    <w:rsid w:val="00600394"/>
    <w:rsid w:val="006079E1"/>
    <w:rsid w:val="00612067"/>
    <w:rsid w:val="00690B14"/>
    <w:rsid w:val="00691895"/>
    <w:rsid w:val="006B3CAE"/>
    <w:rsid w:val="006C3985"/>
    <w:rsid w:val="006C5197"/>
    <w:rsid w:val="006F1A04"/>
    <w:rsid w:val="0072022D"/>
    <w:rsid w:val="007267D9"/>
    <w:rsid w:val="0077591B"/>
    <w:rsid w:val="007D087B"/>
    <w:rsid w:val="007D28EB"/>
    <w:rsid w:val="007D32F7"/>
    <w:rsid w:val="007D40BE"/>
    <w:rsid w:val="007D5C0F"/>
    <w:rsid w:val="007D7821"/>
    <w:rsid w:val="007E2C61"/>
    <w:rsid w:val="007E2F69"/>
    <w:rsid w:val="007F1349"/>
    <w:rsid w:val="007F4F13"/>
    <w:rsid w:val="00822120"/>
    <w:rsid w:val="008375A7"/>
    <w:rsid w:val="0086740F"/>
    <w:rsid w:val="008B10D7"/>
    <w:rsid w:val="008C7F12"/>
    <w:rsid w:val="008F1A4E"/>
    <w:rsid w:val="00921EDC"/>
    <w:rsid w:val="009321B8"/>
    <w:rsid w:val="0093689B"/>
    <w:rsid w:val="009544A0"/>
    <w:rsid w:val="00955195"/>
    <w:rsid w:val="00963768"/>
    <w:rsid w:val="009708B0"/>
    <w:rsid w:val="00971321"/>
    <w:rsid w:val="009C2EB9"/>
    <w:rsid w:val="009D2F4A"/>
    <w:rsid w:val="009E3759"/>
    <w:rsid w:val="009F128B"/>
    <w:rsid w:val="009F3CFF"/>
    <w:rsid w:val="00A0364D"/>
    <w:rsid w:val="00AA1BDC"/>
    <w:rsid w:val="00B061CE"/>
    <w:rsid w:val="00B22BF4"/>
    <w:rsid w:val="00B349CE"/>
    <w:rsid w:val="00B37181"/>
    <w:rsid w:val="00B90C82"/>
    <w:rsid w:val="00B963DB"/>
    <w:rsid w:val="00BA2204"/>
    <w:rsid w:val="00C10A43"/>
    <w:rsid w:val="00C34FF2"/>
    <w:rsid w:val="00C665D8"/>
    <w:rsid w:val="00C97225"/>
    <w:rsid w:val="00CA5F3E"/>
    <w:rsid w:val="00CB7FF1"/>
    <w:rsid w:val="00CC1391"/>
    <w:rsid w:val="00D22798"/>
    <w:rsid w:val="00D230F3"/>
    <w:rsid w:val="00D74EE6"/>
    <w:rsid w:val="00D91E8E"/>
    <w:rsid w:val="00DA3810"/>
    <w:rsid w:val="00DC37BD"/>
    <w:rsid w:val="00DE3173"/>
    <w:rsid w:val="00DF1BA7"/>
    <w:rsid w:val="00DF5B0C"/>
    <w:rsid w:val="00E101E1"/>
    <w:rsid w:val="00E510FB"/>
    <w:rsid w:val="00E57DF8"/>
    <w:rsid w:val="00E72529"/>
    <w:rsid w:val="00E74723"/>
    <w:rsid w:val="00E74E21"/>
    <w:rsid w:val="00E95085"/>
    <w:rsid w:val="00E97302"/>
    <w:rsid w:val="00EE26AA"/>
    <w:rsid w:val="00F01EFE"/>
    <w:rsid w:val="00F064A2"/>
    <w:rsid w:val="00F130D5"/>
    <w:rsid w:val="00F408D9"/>
    <w:rsid w:val="00F61593"/>
    <w:rsid w:val="00FB2A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7D1A99"/>
  <w15:docId w15:val="{A7A49DD7-7B5E-4B5C-9143-F29FFBC56F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hu-HU" w:eastAsia="en-US" w:bidi="ar-SA"/>
      </w:rPr>
    </w:rPrDefault>
    <w:pPrDefault>
      <w:pPr>
        <w:autoSpaceDN w:val="0"/>
        <w:spacing w:after="200" w:line="276" w:lineRule="auto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pPr>
      <w:suppressAutoHyphens/>
      <w:spacing w:after="120"/>
      <w:jc w:val="both"/>
    </w:pPr>
    <w:rPr>
      <w:rFonts w:ascii="Times New Roman" w:hAnsi="Times New Roman"/>
    </w:rPr>
  </w:style>
  <w:style w:type="paragraph" w:styleId="Cmsor2">
    <w:name w:val="heading 2"/>
    <w:basedOn w:val="Norml"/>
    <w:next w:val="Norml"/>
    <w:autoRedefine/>
    <w:pPr>
      <w:keepNext/>
      <w:numPr>
        <w:ilvl w:val="1"/>
        <w:numId w:val="1"/>
      </w:numPr>
      <w:spacing w:before="360" w:after="240"/>
      <w:outlineLvl w:val="1"/>
    </w:pPr>
    <w:rPr>
      <w:rFonts w:eastAsia="Times New Roman"/>
      <w:b/>
      <w:bCs/>
      <w:iCs/>
      <w:sz w:val="24"/>
      <w:szCs w:val="28"/>
    </w:rPr>
  </w:style>
  <w:style w:type="paragraph" w:styleId="Cmsor3">
    <w:name w:val="heading 3"/>
    <w:basedOn w:val="Norml"/>
    <w:next w:val="Norml"/>
    <w:autoRedefine/>
    <w:pPr>
      <w:keepNext/>
      <w:keepLines/>
      <w:spacing w:before="240"/>
      <w:ind w:left="720" w:hanging="720"/>
      <w:outlineLvl w:val="2"/>
    </w:pPr>
    <w:rPr>
      <w:rFonts w:eastAsia="Times New Roman"/>
      <w:b/>
      <w:bCs/>
      <w:color w:val="1D3C57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numbering" w:customStyle="1" w:styleId="WWOutlineListStyle">
    <w:name w:val="WW_OutlineListStyle"/>
    <w:basedOn w:val="Nemlista"/>
    <w:pPr>
      <w:numPr>
        <w:numId w:val="1"/>
      </w:numPr>
    </w:pPr>
  </w:style>
  <w:style w:type="character" w:customStyle="1" w:styleId="Cmsor2Char">
    <w:name w:val="Címsor 2 Char"/>
    <w:basedOn w:val="Bekezdsalapbettpusa"/>
    <w:rPr>
      <w:rFonts w:ascii="Times New Roman" w:eastAsia="Times New Roman" w:hAnsi="Times New Roman" w:cs="Times New Roman"/>
      <w:b/>
      <w:bCs/>
      <w:iCs/>
      <w:sz w:val="24"/>
      <w:szCs w:val="28"/>
    </w:rPr>
  </w:style>
  <w:style w:type="character" w:customStyle="1" w:styleId="Cmsor3Char">
    <w:name w:val="Címsor 3 Char"/>
    <w:basedOn w:val="Bekezdsalapbettpusa"/>
    <w:rPr>
      <w:rFonts w:ascii="Times New Roman" w:eastAsia="Times New Roman" w:hAnsi="Times New Roman" w:cs="Times New Roman"/>
      <w:b/>
      <w:bCs/>
      <w:color w:val="1D3C57"/>
    </w:rPr>
  </w:style>
  <w:style w:type="paragraph" w:styleId="lfej">
    <w:name w:val="header"/>
    <w:basedOn w:val="Norml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rPr>
      <w:rFonts w:ascii="Times New Roman" w:hAnsi="Times New Roman"/>
    </w:rPr>
  </w:style>
  <w:style w:type="paragraph" w:styleId="llb">
    <w:name w:val="footer"/>
    <w:basedOn w:val="Norml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rPr>
      <w:rFonts w:ascii="Times New Roman" w:hAnsi="Times New Roman"/>
    </w:rPr>
  </w:style>
  <w:style w:type="paragraph" w:styleId="Lbjegyzetszveg">
    <w:name w:val="footnote text"/>
    <w:basedOn w:val="Norml"/>
    <w:link w:val="LbjegyzetszvegChar"/>
    <w:semiHidden/>
    <w:unhideWhenUsed/>
    <w:rsid w:val="00D230F3"/>
    <w:pPr>
      <w:suppressAutoHyphens w:val="0"/>
      <w:autoSpaceDN/>
      <w:spacing w:after="0" w:line="240" w:lineRule="auto"/>
      <w:jc w:val="left"/>
      <w:textAlignment w:val="auto"/>
    </w:pPr>
    <w:rPr>
      <w:rFonts w:eastAsia="Times New Roman"/>
      <w:sz w:val="20"/>
      <w:szCs w:val="20"/>
      <w:lang w:eastAsia="hu-HU"/>
    </w:rPr>
  </w:style>
  <w:style w:type="character" w:customStyle="1" w:styleId="LbjegyzetszvegChar">
    <w:name w:val="Lábjegyzetszöveg Char"/>
    <w:basedOn w:val="Bekezdsalapbettpusa"/>
    <w:link w:val="Lbjegyzetszveg"/>
    <w:semiHidden/>
    <w:rsid w:val="00D230F3"/>
    <w:rPr>
      <w:rFonts w:ascii="Times New Roman" w:eastAsia="Times New Roman" w:hAnsi="Times New Roman"/>
      <w:sz w:val="20"/>
      <w:szCs w:val="20"/>
      <w:lang w:eastAsia="hu-HU"/>
    </w:rPr>
  </w:style>
  <w:style w:type="character" w:styleId="Lbjegyzet-hivatkozs">
    <w:name w:val="footnote reference"/>
    <w:semiHidden/>
    <w:unhideWhenUsed/>
    <w:rsid w:val="00D230F3"/>
    <w:rPr>
      <w:vertAlign w:val="superscript"/>
    </w:rPr>
  </w:style>
  <w:style w:type="table" w:styleId="Rcsostblzat">
    <w:name w:val="Table Grid"/>
    <w:basedOn w:val="Normltblzat"/>
    <w:uiPriority w:val="59"/>
    <w:rsid w:val="00D230F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aszerbekezds">
    <w:name w:val="List Paragraph"/>
    <w:basedOn w:val="Norml"/>
    <w:uiPriority w:val="34"/>
    <w:qFormat/>
    <w:rsid w:val="009D2F4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7054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00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FEF7C0AC-3632-4786-AE7D-E4DC4313EF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616</Words>
  <Characters>4254</Characters>
  <Application>Microsoft Office Word</Application>
  <DocSecurity>0</DocSecurity>
  <Lines>35</Lines>
  <Paragraphs>9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4861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xi</dc:creator>
  <cp:lastModifiedBy>Révész Katalin</cp:lastModifiedBy>
  <cp:revision>11</cp:revision>
  <dcterms:created xsi:type="dcterms:W3CDTF">2019-10-10T07:07:00Z</dcterms:created>
  <dcterms:modified xsi:type="dcterms:W3CDTF">2025-08-08T09:58:00Z</dcterms:modified>
</cp:coreProperties>
</file>